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055E" w:rsidRDefault="009D055E" w:rsidP="009D055E">
      <w:pPr>
        <w:spacing w:line="312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Форма описания познавательного маршрута, разработанного и реализуемого образовательной организацией</w:t>
      </w:r>
    </w:p>
    <w:p w:rsidR="009D055E" w:rsidRDefault="009D055E" w:rsidP="009D055E">
      <w:pPr>
        <w:spacing w:line="312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Наименование образовательной организации МКОУ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Лопуховская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СОШ»</w:t>
      </w:r>
    </w:p>
    <w:tbl>
      <w:tblPr>
        <w:tblW w:w="5604" w:type="pct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717"/>
        <w:gridCol w:w="7903"/>
      </w:tblGrid>
      <w:tr w:rsidR="009D055E" w:rsidRPr="00101626" w:rsidTr="003F3697">
        <w:trPr>
          <w:trHeight w:val="15"/>
          <w:jc w:val="center"/>
        </w:trPr>
        <w:tc>
          <w:tcPr>
            <w:tcW w:w="1279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9D055E" w:rsidRPr="003846E5" w:rsidRDefault="009D055E" w:rsidP="003F3697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46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 маршрута</w:t>
            </w:r>
          </w:p>
        </w:tc>
        <w:tc>
          <w:tcPr>
            <w:tcW w:w="3721" w:type="pct"/>
            <w:tcBorders>
              <w:top w:val="single" w:sz="8" w:space="0" w:color="808080"/>
              <w:left w:val="nil"/>
              <w:bottom w:val="single" w:sz="8" w:space="0" w:color="80808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9D055E" w:rsidRPr="00101626" w:rsidRDefault="009D055E" w:rsidP="003F3697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Трехцерковье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 Медведице</w:t>
            </w:r>
          </w:p>
        </w:tc>
      </w:tr>
      <w:tr w:rsidR="009D055E" w:rsidRPr="00101626" w:rsidTr="003F3697">
        <w:trPr>
          <w:trHeight w:val="20"/>
          <w:jc w:val="center"/>
        </w:trPr>
        <w:tc>
          <w:tcPr>
            <w:tcW w:w="1279" w:type="pct"/>
            <w:tcBorders>
              <w:top w:val="nil"/>
              <w:left w:val="single" w:sz="8" w:space="0" w:color="808080"/>
              <w:bottom w:val="single" w:sz="4" w:space="0" w:color="auto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9D055E" w:rsidRPr="00101626" w:rsidRDefault="009D055E" w:rsidP="003F3697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16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Ресурсы о регионе и районе маршрута</w:t>
            </w:r>
          </w:p>
        </w:tc>
        <w:tc>
          <w:tcPr>
            <w:tcW w:w="3721" w:type="pct"/>
            <w:tcBorders>
              <w:top w:val="nil"/>
              <w:left w:val="nil"/>
              <w:bottom w:val="single" w:sz="4" w:space="0" w:color="auto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E715B5" w:rsidRPr="003D0636" w:rsidRDefault="00E15BFB" w:rsidP="003D063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6" w:history="1">
              <w:r w:rsidRPr="007006DE"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</w:rPr>
                <w:t>http://nasledie-archive.ru/objs/3401012000.html</w:t>
              </w:r>
            </w:hyperlink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hyperlink r:id="rId7" w:history="1">
              <w:r w:rsidRPr="007006DE"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</w:rPr>
                <w:t>https://ru-monuments.toolforge.org/wikivoyage.php?id=3401012000</w:t>
              </w:r>
            </w:hyperlink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E715B5" w:rsidRPr="003D0636" w:rsidRDefault="00E15BFB" w:rsidP="003D063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8" w:history="1">
              <w:r w:rsidRPr="007006DE"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</w:rPr>
                <w:t>http://nasledie-archive.ru/objs/3401010000.html</w:t>
              </w:r>
            </w:hyperlink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E715B5" w:rsidRPr="003D063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E715B5" w:rsidRPr="003D0636" w:rsidRDefault="00E15BFB" w:rsidP="003D063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9" w:history="1">
              <w:r w:rsidRPr="007006DE"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</w:rPr>
                <w:t>http://nasledie-archive.ru/objs/3401011000.html</w:t>
              </w:r>
            </w:hyperlink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E715B5" w:rsidRPr="003D063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hyperlink r:id="rId10" w:history="1">
              <w:r w:rsidRPr="007006DE"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</w:rPr>
                <w:t>https://ru-monuments.toolforge.org/wikivoyage.php?id=3401011000</w:t>
              </w:r>
            </w:hyperlink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E715B5" w:rsidRPr="003D0636" w:rsidRDefault="00E203CA" w:rsidP="003D063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11" w:history="1">
              <w:r w:rsidR="00E715B5" w:rsidRPr="003D0636"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</w:rPr>
                <w:t>https://riac34.ru/news/136214/</w:t>
              </w:r>
            </w:hyperlink>
          </w:p>
          <w:p w:rsidR="00E715B5" w:rsidRPr="003D0636" w:rsidRDefault="00E203CA" w:rsidP="003D063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12" w:history="1">
              <w:r w:rsidR="00C42B1B" w:rsidRPr="003D0636"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</w:rPr>
                <w:t>https://zen.yandex.ru/video/watch/61651efe0784a85d4ca5de60</w:t>
              </w:r>
            </w:hyperlink>
            <w:r w:rsidR="00C42B1B" w:rsidRPr="003D063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C42B1B" w:rsidRPr="003D0636" w:rsidRDefault="00E203CA" w:rsidP="003D063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13" w:history="1">
              <w:r w:rsidR="00C42B1B" w:rsidRPr="003D0636"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</w:rPr>
                <w:t>https://geocaching.su/?pn=101&amp;cid=10046</w:t>
              </w:r>
            </w:hyperlink>
            <w:r w:rsidR="00C42B1B" w:rsidRPr="003D063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C42B1B" w:rsidRPr="003D0636" w:rsidRDefault="00E203CA" w:rsidP="003D063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14" w:anchor=".Yj9QdtQS8rg" w:history="1">
              <w:r w:rsidR="00C42B1B" w:rsidRPr="003D0636"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</w:rPr>
                <w:t>http://www.volgaprav.ru/2017/09/zabrosheny-i-zabyty/#.Yj9QdtQS8rg</w:t>
              </w:r>
            </w:hyperlink>
            <w:r w:rsidR="00C42B1B" w:rsidRPr="003D063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517BF6" w:rsidRDefault="00517BF6" w:rsidP="003D06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hyperlink r:id="rId15" w:history="1">
              <w:r w:rsidRPr="003D063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eastAsia="en-US"/>
                </w:rPr>
                <w:t>https://volgograd.bezformata.com/listnews/hudozhniki-provodyat-pleneri-v-rudnyanskom/48882665/?amp=1</w:t>
              </w:r>
            </w:hyperlink>
            <w:r w:rsidRPr="00517BF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:rsidR="003D0636" w:rsidRPr="00517BF6" w:rsidRDefault="003D0636" w:rsidP="003D06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D36494" w:rsidRPr="003D0636" w:rsidRDefault="00517BF6" w:rsidP="003F3697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063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3D0636">
              <w:rPr>
                <w:rFonts w:ascii="Times New Roman" w:hAnsi="Times New Roman" w:cs="Times New Roman"/>
                <w:bCs/>
                <w:sz w:val="24"/>
                <w:szCs w:val="24"/>
              </w:rPr>
              <w:t>Церковь св. Сергия Радонежского в с. Березовка расположена в 1 км от асфальтированной дороги, к ней ведет грунтовая дорога.</w:t>
            </w:r>
            <w:proofErr w:type="gramEnd"/>
            <w:r w:rsidRPr="003D063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Двигаясь на  юго-запад по асфальтированной дороге, можно попасть в с. </w:t>
            </w:r>
            <w:proofErr w:type="spellStart"/>
            <w:r w:rsidRPr="003D0636">
              <w:rPr>
                <w:rFonts w:ascii="Times New Roman" w:hAnsi="Times New Roman" w:cs="Times New Roman"/>
                <w:bCs/>
                <w:sz w:val="24"/>
                <w:szCs w:val="24"/>
              </w:rPr>
              <w:t>Лопуховка</w:t>
            </w:r>
            <w:proofErr w:type="spellEnd"/>
            <w:r w:rsidRPr="003D063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="00D36494" w:rsidRPr="003D063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где </w:t>
            </w:r>
            <w:r w:rsidRPr="003D063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через </w:t>
            </w:r>
            <w:r w:rsidR="00A32483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Pr="003D063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км </w:t>
            </w:r>
            <w:r w:rsidR="00D36494" w:rsidRPr="003D063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 березовской церкви находится церковь св. Николая Чудотворца. Вторая церковь </w:t>
            </w:r>
            <w:proofErr w:type="spellStart"/>
            <w:r w:rsidR="00D36494" w:rsidRPr="003D0636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proofErr w:type="gramStart"/>
            <w:r w:rsidR="00D36494" w:rsidRPr="003D0636">
              <w:rPr>
                <w:rFonts w:ascii="Times New Roman" w:hAnsi="Times New Roman" w:cs="Times New Roman"/>
                <w:bCs/>
                <w:sz w:val="24"/>
                <w:szCs w:val="24"/>
              </w:rPr>
              <w:t>.Л</w:t>
            </w:r>
            <w:proofErr w:type="gramEnd"/>
            <w:r w:rsidR="00D36494" w:rsidRPr="003D0636">
              <w:rPr>
                <w:rFonts w:ascii="Times New Roman" w:hAnsi="Times New Roman" w:cs="Times New Roman"/>
                <w:bCs/>
                <w:sz w:val="24"/>
                <w:szCs w:val="24"/>
              </w:rPr>
              <w:t>опуховка</w:t>
            </w:r>
            <w:proofErr w:type="spellEnd"/>
            <w:r w:rsidR="00D36494" w:rsidRPr="003D0636">
              <w:rPr>
                <w:rFonts w:ascii="Times New Roman" w:hAnsi="Times New Roman" w:cs="Times New Roman"/>
                <w:bCs/>
                <w:sz w:val="24"/>
                <w:szCs w:val="24"/>
              </w:rPr>
              <w:t>, Михаила Архангела,  расположена справа от асфальтовой дороги приблизительно в 2, 5 км на юг от нее. Доехать до объекта можно</w:t>
            </w:r>
            <w:r w:rsidR="00A3248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D36494" w:rsidRPr="003D063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личным автомобильным транспортом, общественный транспорт бывает 2 раза в неделю </w:t>
            </w:r>
            <w:proofErr w:type="gramStart"/>
            <w:r w:rsidR="00D36494" w:rsidRPr="003D063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( </w:t>
            </w:r>
            <w:proofErr w:type="gramEnd"/>
            <w:r w:rsidR="00D36494" w:rsidRPr="003D0636">
              <w:rPr>
                <w:rFonts w:ascii="Times New Roman" w:hAnsi="Times New Roman" w:cs="Times New Roman"/>
                <w:bCs/>
                <w:sz w:val="24"/>
                <w:szCs w:val="24"/>
              </w:rPr>
              <w:t>утром и в обед)</w:t>
            </w:r>
          </w:p>
          <w:p w:rsidR="009D055E" w:rsidRPr="00101626" w:rsidRDefault="00D36494" w:rsidP="003F3697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0636">
              <w:rPr>
                <w:rFonts w:ascii="Times New Roman" w:hAnsi="Times New Roman" w:cs="Times New Roman"/>
                <w:bCs/>
                <w:sz w:val="24"/>
                <w:szCs w:val="24"/>
              </w:rPr>
              <w:t>Сотовая связь неустойчивая.</w:t>
            </w:r>
          </w:p>
        </w:tc>
      </w:tr>
      <w:tr w:rsidR="009D055E" w:rsidRPr="00101626" w:rsidTr="003F3697">
        <w:trPr>
          <w:trHeight w:val="20"/>
          <w:jc w:val="center"/>
        </w:trPr>
        <w:tc>
          <w:tcPr>
            <w:tcW w:w="1279" w:type="pct"/>
            <w:tcBorders>
              <w:top w:val="nil"/>
              <w:left w:val="single" w:sz="8" w:space="0" w:color="808080"/>
              <w:bottom w:val="single" w:sz="4" w:space="0" w:color="auto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9D055E" w:rsidRPr="003846E5" w:rsidRDefault="009D055E" w:rsidP="003F3697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46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Предполагаемая целевая аудитория</w:t>
            </w:r>
          </w:p>
        </w:tc>
        <w:tc>
          <w:tcPr>
            <w:tcW w:w="3721" w:type="pct"/>
            <w:tcBorders>
              <w:top w:val="nil"/>
              <w:left w:val="nil"/>
              <w:bottom w:val="single" w:sz="4" w:space="0" w:color="auto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9D055E" w:rsidRDefault="009D055E" w:rsidP="003D063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Обучающиеся (воспитанники), с указанием:</w:t>
            </w:r>
          </w:p>
          <w:p w:rsidR="009D055E" w:rsidRDefault="009D055E" w:rsidP="003D063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возраста (от 12 до18 лет)</w:t>
            </w:r>
          </w:p>
          <w:p w:rsidR="009D055E" w:rsidRDefault="009D055E" w:rsidP="003D063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НОО, ООО, СОО</w:t>
            </w:r>
          </w:p>
          <w:p w:rsidR="009D055E" w:rsidRDefault="009D055E" w:rsidP="003D063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Образовательное учреждение</w:t>
            </w:r>
          </w:p>
          <w:p w:rsidR="009D055E" w:rsidRPr="00101626" w:rsidRDefault="009D055E" w:rsidP="003D063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Совместно с родителями</w:t>
            </w:r>
          </w:p>
        </w:tc>
      </w:tr>
      <w:tr w:rsidR="009D055E" w:rsidRPr="00101626" w:rsidTr="003F3697">
        <w:trPr>
          <w:trHeight w:val="268"/>
          <w:jc w:val="center"/>
        </w:trPr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9D055E" w:rsidRPr="00101626" w:rsidRDefault="009D055E" w:rsidP="003F3697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16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Сезон</w:t>
            </w:r>
          </w:p>
        </w:tc>
        <w:tc>
          <w:tcPr>
            <w:tcW w:w="3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9D055E" w:rsidRDefault="009D055E" w:rsidP="003D0636">
            <w:pPr>
              <w:spacing w:after="0"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май-октябрь</w:t>
            </w:r>
          </w:p>
          <w:p w:rsidR="009D055E" w:rsidRDefault="009D055E" w:rsidP="003D0636">
            <w:pPr>
              <w:spacing w:after="0"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этот сезон маршрут наиболее </w:t>
            </w:r>
            <w:r w:rsidR="003D0636">
              <w:rPr>
                <w:rFonts w:ascii="Times New Roman" w:hAnsi="Times New Roman" w:cs="Times New Roman"/>
                <w:bCs/>
                <w:sz w:val="24"/>
                <w:szCs w:val="24"/>
              </w:rPr>
              <w:t>доступен – зимой подходы к объектам занесены снегом, ранней весной и глубокой осенью распутица.</w:t>
            </w:r>
          </w:p>
          <w:p w:rsidR="009D055E" w:rsidRPr="00101626" w:rsidRDefault="009D055E" w:rsidP="009D055E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D055E" w:rsidRPr="00101626" w:rsidTr="003F3697">
        <w:trPr>
          <w:trHeight w:val="268"/>
          <w:jc w:val="center"/>
        </w:trPr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D055E" w:rsidRPr="00101626" w:rsidRDefault="009D055E" w:rsidP="003F3697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16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Ключевые направления </w:t>
            </w:r>
          </w:p>
        </w:tc>
        <w:tc>
          <w:tcPr>
            <w:tcW w:w="3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D055E" w:rsidRPr="00101626" w:rsidRDefault="009D055E" w:rsidP="00D36494">
            <w:pPr>
              <w:spacing w:line="312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red"/>
              </w:rPr>
            </w:pPr>
            <w:r w:rsidRPr="001016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#История #Традиции #Родной край </w:t>
            </w:r>
            <w:r w:rsidRPr="00AF26B1">
              <w:rPr>
                <w:rFonts w:ascii="Times New Roman" w:eastAsia="Times New Roman" w:hAnsi="Times New Roman" w:cs="Times New Roman"/>
                <w:sz w:val="24"/>
                <w:szCs w:val="24"/>
              </w:rPr>
              <w:t>#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Культура</w:t>
            </w:r>
          </w:p>
        </w:tc>
      </w:tr>
      <w:tr w:rsidR="009D055E" w:rsidRPr="00101626" w:rsidTr="003F3697">
        <w:trPr>
          <w:trHeight w:val="268"/>
          <w:jc w:val="center"/>
        </w:trPr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D055E" w:rsidRDefault="009D055E" w:rsidP="003F3697">
            <w:pPr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016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Маршрут </w:t>
            </w:r>
            <w:r w:rsidRPr="001016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интегрируется в образовательные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/воспитательные </w:t>
            </w:r>
            <w:r w:rsidRPr="001016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программы</w:t>
            </w:r>
          </w:p>
          <w:p w:rsidR="009D055E" w:rsidRDefault="009D055E" w:rsidP="003F3697">
            <w:pPr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D055E" w:rsidRPr="00AF26B1" w:rsidRDefault="009D055E" w:rsidP="003F3697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Возможные образовательные и воспитательные эффекты</w:t>
            </w:r>
          </w:p>
        </w:tc>
        <w:tc>
          <w:tcPr>
            <w:tcW w:w="3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D055E" w:rsidRPr="00101626" w:rsidRDefault="009D055E" w:rsidP="003F3697">
            <w:pPr>
              <w:spacing w:line="31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162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- образовательные программы основного общего образования (предметные </w:t>
            </w:r>
            <w:r w:rsidRPr="0010162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области по ФГОС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1016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13714" w:rsidRPr="00101626">
              <w:rPr>
                <w:rFonts w:ascii="Times New Roman" w:eastAsia="Times New Roman" w:hAnsi="Times New Roman" w:cs="Times New Roman"/>
                <w:sz w:val="24"/>
                <w:szCs w:val="24"/>
              </w:rPr>
              <w:t>окружающий мир</w:t>
            </w:r>
            <w:r w:rsidR="00B13714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B13714" w:rsidRPr="00B137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история</w:t>
            </w:r>
            <w:r w:rsidR="00B13714">
              <w:rPr>
                <w:rFonts w:ascii="Times New Roman" w:eastAsia="Times New Roman" w:hAnsi="Times New Roman" w:cs="Times New Roman"/>
                <w:sz w:val="24"/>
                <w:szCs w:val="24"/>
              </w:rPr>
              <w:t>, МХК</w:t>
            </w:r>
            <w:r w:rsidRPr="00101626">
              <w:rPr>
                <w:rFonts w:ascii="Times New Roman" w:eastAsia="Times New Roman" w:hAnsi="Times New Roman" w:cs="Times New Roman"/>
                <w:sz w:val="24"/>
                <w:szCs w:val="24"/>
              </w:rPr>
              <w:t>) в рамках внеурочной деятельности</w:t>
            </w:r>
          </w:p>
          <w:p w:rsidR="009D055E" w:rsidRPr="00101626" w:rsidRDefault="009D055E" w:rsidP="003F3697">
            <w:pPr>
              <w:spacing w:line="31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1626">
              <w:rPr>
                <w:rFonts w:ascii="Times New Roman" w:eastAsia="Times New Roman" w:hAnsi="Times New Roman" w:cs="Times New Roman"/>
                <w:sz w:val="24"/>
                <w:szCs w:val="24"/>
              </w:rPr>
              <w:t>- дополнительные общеобразовательные про</w:t>
            </w:r>
            <w:r w:rsidR="00B13714">
              <w:rPr>
                <w:rFonts w:ascii="Times New Roman" w:eastAsia="Times New Roman" w:hAnsi="Times New Roman" w:cs="Times New Roman"/>
                <w:sz w:val="24"/>
                <w:szCs w:val="24"/>
              </w:rPr>
              <w:t>граммы (</w:t>
            </w:r>
            <w:proofErr w:type="gramStart"/>
            <w:r w:rsidR="00B13714">
              <w:rPr>
                <w:rFonts w:ascii="Times New Roman" w:eastAsia="Times New Roman" w:hAnsi="Times New Roman" w:cs="Times New Roman"/>
                <w:sz w:val="24"/>
                <w:szCs w:val="24"/>
              </w:rPr>
              <w:t>туристско-краеведческая</w:t>
            </w:r>
            <w:proofErr w:type="gramEnd"/>
            <w:r w:rsidRPr="0010162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9D055E" w:rsidRDefault="009D055E" w:rsidP="003F3697">
            <w:pPr>
              <w:spacing w:line="31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16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программы воспитания /воспитательной работы</w:t>
            </w:r>
            <w:r w:rsidR="00D36494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9D055E" w:rsidRPr="00AF26B1" w:rsidRDefault="00B13714" w:rsidP="003D0636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371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D36494" w:rsidRPr="00D36494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условий для воспитания гармонично развитой и социально ответственной личности на основе духовно-нравственных ценностей, исторических и национально-культурных традиций. Развитие интереса к истории своей земли.</w:t>
            </w:r>
          </w:p>
        </w:tc>
      </w:tr>
      <w:tr w:rsidR="009D055E" w:rsidRPr="00101626" w:rsidTr="003F3697">
        <w:trPr>
          <w:trHeight w:val="268"/>
          <w:jc w:val="center"/>
        </w:trPr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D055E" w:rsidRPr="003D0636" w:rsidRDefault="009D055E" w:rsidP="003F3697">
            <w:pPr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016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Возможный уровень познавательной/образовательной нагрузки</w:t>
            </w:r>
          </w:p>
        </w:tc>
        <w:tc>
          <w:tcPr>
            <w:tcW w:w="3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D055E" w:rsidRPr="00101626" w:rsidRDefault="009D055E" w:rsidP="009D055E">
            <w:pPr>
              <w:numPr>
                <w:ilvl w:val="0"/>
                <w:numId w:val="1"/>
              </w:numPr>
              <w:spacing w:after="0" w:line="31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1626">
              <w:rPr>
                <w:rFonts w:ascii="Times New Roman" w:eastAsia="Times New Roman" w:hAnsi="Times New Roman" w:cs="Times New Roman"/>
                <w:sz w:val="24"/>
                <w:szCs w:val="24"/>
              </w:rPr>
              <w:t>Ознакомительный</w:t>
            </w:r>
          </w:p>
          <w:p w:rsidR="009D055E" w:rsidRPr="00101626" w:rsidRDefault="009D055E" w:rsidP="009D055E">
            <w:pPr>
              <w:numPr>
                <w:ilvl w:val="0"/>
                <w:numId w:val="1"/>
              </w:numPr>
              <w:spacing w:after="0" w:line="31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1626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Просветительский</w:t>
            </w:r>
          </w:p>
          <w:p w:rsidR="009D055E" w:rsidRPr="003D0636" w:rsidRDefault="003D0636" w:rsidP="009D055E">
            <w:pPr>
              <w:numPr>
                <w:ilvl w:val="0"/>
                <w:numId w:val="1"/>
              </w:numPr>
              <w:spacing w:after="0" w:line="312" w:lineRule="auto"/>
              <w:ind w:left="0"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Исследовательский</w:t>
            </w:r>
          </w:p>
        </w:tc>
      </w:tr>
      <w:tr w:rsidR="009D055E" w:rsidRPr="00101626" w:rsidTr="003F3697">
        <w:trPr>
          <w:trHeight w:val="268"/>
          <w:jc w:val="center"/>
        </w:trPr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D055E" w:rsidRPr="00101626" w:rsidRDefault="009D055E" w:rsidP="003D0636">
            <w:pPr>
              <w:spacing w:after="0"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16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Доступность для детей с ОВЗ и детей-инвалидов</w:t>
            </w:r>
          </w:p>
        </w:tc>
        <w:tc>
          <w:tcPr>
            <w:tcW w:w="3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D055E" w:rsidRPr="003D0636" w:rsidRDefault="003D0636" w:rsidP="003D0636">
            <w:pPr>
              <w:spacing w:after="0" w:line="31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6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Маршрут доступен </w:t>
            </w:r>
            <w:r w:rsidR="009D055E" w:rsidRPr="003D06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обучающихся с ОВЗ и детей </w:t>
            </w:r>
            <w:proofErr w:type="gramStart"/>
            <w:r w:rsidR="009D055E" w:rsidRPr="003D0636">
              <w:rPr>
                <w:rFonts w:ascii="Times New Roman" w:eastAsia="Times New Roman" w:hAnsi="Times New Roman" w:cs="Times New Roman"/>
                <w:sz w:val="24"/>
                <w:szCs w:val="24"/>
              </w:rPr>
              <w:t>–и</w:t>
            </w:r>
            <w:proofErr w:type="gramEnd"/>
            <w:r w:rsidR="009D055E" w:rsidRPr="003D0636">
              <w:rPr>
                <w:rFonts w:ascii="Times New Roman" w:eastAsia="Times New Roman" w:hAnsi="Times New Roman" w:cs="Times New Roman"/>
                <w:sz w:val="24"/>
                <w:szCs w:val="24"/>
              </w:rPr>
              <w:t>нвалидов</w:t>
            </w:r>
            <w:r w:rsidRPr="003D06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физическими особенностями </w:t>
            </w:r>
            <w:r w:rsidR="009D055E" w:rsidRPr="003D06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D0636">
              <w:rPr>
                <w:rFonts w:ascii="Times New Roman" w:eastAsia="Times New Roman" w:hAnsi="Times New Roman" w:cs="Times New Roman"/>
                <w:sz w:val="24"/>
                <w:szCs w:val="24"/>
              </w:rPr>
              <w:t>при условии наличия автомобильного транспорта.</w:t>
            </w:r>
          </w:p>
          <w:p w:rsidR="009D055E" w:rsidRPr="00101626" w:rsidRDefault="009D055E" w:rsidP="003D0636">
            <w:pPr>
              <w:spacing w:after="0"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0636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Объекты показа на маршруте не оборудованы в рамках</w:t>
            </w:r>
            <w:r w:rsidRPr="00B1371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3D06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программы «Доступная среда» </w:t>
            </w:r>
          </w:p>
        </w:tc>
      </w:tr>
      <w:tr w:rsidR="009D055E" w:rsidRPr="00101626" w:rsidTr="003F3697">
        <w:trPr>
          <w:trHeight w:val="20"/>
          <w:jc w:val="center"/>
        </w:trPr>
        <w:tc>
          <w:tcPr>
            <w:tcW w:w="1279" w:type="pct"/>
            <w:tcBorders>
              <w:top w:val="single" w:sz="4" w:space="0" w:color="auto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9D055E" w:rsidRPr="00101626" w:rsidRDefault="009D055E" w:rsidP="003F3697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16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Продолжительность маршрута</w:t>
            </w:r>
          </w:p>
        </w:tc>
        <w:tc>
          <w:tcPr>
            <w:tcW w:w="3721" w:type="pct"/>
            <w:tcBorders>
              <w:top w:val="single" w:sz="4" w:space="0" w:color="auto"/>
              <w:left w:val="nil"/>
              <w:bottom w:val="single" w:sz="8" w:space="0" w:color="80808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9D055E" w:rsidRPr="00101626" w:rsidRDefault="001940AC" w:rsidP="00A32483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 часа при наличии автотранспорта, </w:t>
            </w:r>
            <w:r w:rsidR="005777D4">
              <w:rPr>
                <w:rFonts w:ascii="Times New Roman" w:hAnsi="Times New Roman" w:cs="Times New Roman"/>
                <w:bCs/>
                <w:sz w:val="24"/>
                <w:szCs w:val="24"/>
              </w:rPr>
              <w:t>5 часов на велосипедах</w:t>
            </w:r>
            <w:r w:rsidR="00A3248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5777D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(с учетом пересеченной местности), </w:t>
            </w:r>
            <w:r w:rsidR="00A3248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8 </w:t>
            </w:r>
            <w:r w:rsidR="005777D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часов пешего перехода</w:t>
            </w:r>
            <w:r w:rsidR="00A3248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учетом осмотра объектов</w:t>
            </w:r>
            <w:r w:rsidR="005777D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</w:p>
        </w:tc>
      </w:tr>
      <w:tr w:rsidR="009D055E" w:rsidRPr="00101626" w:rsidTr="003F3697">
        <w:trPr>
          <w:trHeight w:val="20"/>
          <w:jc w:val="center"/>
        </w:trPr>
        <w:tc>
          <w:tcPr>
            <w:tcW w:w="1279" w:type="pct"/>
            <w:tcBorders>
              <w:top w:val="single" w:sz="4" w:space="0" w:color="auto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9D055E" w:rsidRPr="00101626" w:rsidRDefault="009D055E" w:rsidP="003F3697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16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Протяженность маршрута</w:t>
            </w:r>
          </w:p>
        </w:tc>
        <w:tc>
          <w:tcPr>
            <w:tcW w:w="3721" w:type="pct"/>
            <w:tcBorders>
              <w:top w:val="single" w:sz="4" w:space="0" w:color="auto"/>
              <w:left w:val="nil"/>
              <w:bottom w:val="single" w:sz="8" w:space="0" w:color="80808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A7C5A" w:rsidRPr="008A7C5A" w:rsidRDefault="008A7C5A" w:rsidP="008A7C5A">
            <w:pPr>
              <w:spacing w:after="0"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7C5A">
              <w:rPr>
                <w:rFonts w:ascii="Times New Roman" w:hAnsi="Times New Roman" w:cs="Times New Roman"/>
                <w:sz w:val="24"/>
                <w:szCs w:val="24"/>
              </w:rPr>
              <w:t xml:space="preserve">Общая протяженность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маршрута  составляет </w:t>
            </w:r>
            <w:r w:rsidR="00A32483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км (</w:t>
            </w:r>
            <w:r w:rsidRPr="008A7C5A">
              <w:rPr>
                <w:rFonts w:ascii="Times New Roman" w:hAnsi="Times New Roman" w:cs="Times New Roman"/>
                <w:sz w:val="24"/>
                <w:szCs w:val="24"/>
              </w:rPr>
              <w:t>учитывая подход к объекту и возвращение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асфальтированной </w:t>
            </w:r>
            <w:r w:rsidRPr="008A7C5A">
              <w:rPr>
                <w:rFonts w:ascii="Times New Roman" w:hAnsi="Times New Roman" w:cs="Times New Roman"/>
                <w:sz w:val="24"/>
                <w:szCs w:val="24"/>
              </w:rPr>
              <w:t xml:space="preserve"> дороге) </w:t>
            </w:r>
          </w:p>
          <w:p w:rsidR="008A7C5A" w:rsidRDefault="008A7C5A" w:rsidP="008A7C5A">
            <w:pPr>
              <w:spacing w:after="0" w:line="312" w:lineRule="auto"/>
            </w:pPr>
            <w:r w:rsidRPr="008A7C5A">
              <w:rPr>
                <w:rFonts w:ascii="Times New Roman" w:hAnsi="Times New Roman" w:cs="Times New Roman"/>
                <w:sz w:val="24"/>
                <w:szCs w:val="24"/>
              </w:rPr>
              <w:t xml:space="preserve">Если группа движется из ближайшего районного центра </w:t>
            </w:r>
            <w:proofErr w:type="spellStart"/>
            <w:r w:rsidRPr="008A7C5A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8A7C5A">
              <w:rPr>
                <w:rFonts w:ascii="Times New Roman" w:hAnsi="Times New Roman" w:cs="Times New Roman"/>
                <w:sz w:val="24"/>
                <w:szCs w:val="24"/>
              </w:rPr>
              <w:t xml:space="preserve">. Рудня, то до </w:t>
            </w:r>
            <w:proofErr w:type="spellStart"/>
            <w:r w:rsidRPr="008A7C5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8A7C5A"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Pr="008A7C5A">
              <w:rPr>
                <w:rFonts w:ascii="Times New Roman" w:hAnsi="Times New Roman" w:cs="Times New Roman"/>
                <w:sz w:val="24"/>
                <w:szCs w:val="24"/>
              </w:rPr>
              <w:t>ерезовка</w:t>
            </w:r>
            <w:proofErr w:type="spellEnd"/>
            <w:r w:rsidRPr="008A7C5A">
              <w:rPr>
                <w:rFonts w:ascii="Times New Roman" w:hAnsi="Times New Roman" w:cs="Times New Roman"/>
                <w:sz w:val="24"/>
                <w:szCs w:val="24"/>
              </w:rPr>
              <w:t xml:space="preserve"> нужно проехать примерно 20 км.</w:t>
            </w:r>
            <w:r>
              <w:t xml:space="preserve"> </w:t>
            </w:r>
          </w:p>
          <w:p w:rsidR="009D055E" w:rsidRPr="005777D4" w:rsidRDefault="008A7C5A" w:rsidP="00A32483">
            <w:pPr>
              <w:spacing w:after="0"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</w:t>
            </w:r>
            <w:r w:rsidRPr="008A7C5A">
              <w:rPr>
                <w:rFonts w:ascii="Times New Roman" w:hAnsi="Times New Roman" w:cs="Times New Roman"/>
                <w:sz w:val="24"/>
                <w:szCs w:val="24"/>
              </w:rPr>
              <w:t xml:space="preserve">Если маршрут начинается  из с. </w:t>
            </w:r>
            <w:proofErr w:type="spellStart"/>
            <w:r w:rsidRPr="008A7C5A">
              <w:rPr>
                <w:rFonts w:ascii="Times New Roman" w:hAnsi="Times New Roman" w:cs="Times New Roman"/>
                <w:sz w:val="24"/>
                <w:szCs w:val="24"/>
              </w:rPr>
              <w:t>Лопуховка</w:t>
            </w:r>
            <w:proofErr w:type="spellEnd"/>
            <w:r w:rsidRPr="008A7C5A">
              <w:rPr>
                <w:rFonts w:ascii="Times New Roman" w:hAnsi="Times New Roman" w:cs="Times New Roman"/>
                <w:sz w:val="24"/>
                <w:szCs w:val="24"/>
              </w:rPr>
              <w:t xml:space="preserve">, маршрут  может начинаться  от церкви Михаила Архангела и заканчиваться у церкви св. Сергия Радонежского </w:t>
            </w:r>
            <w:proofErr w:type="gramStart"/>
            <w:r w:rsidRPr="008A7C5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8A7C5A">
              <w:rPr>
                <w:rFonts w:ascii="Times New Roman" w:hAnsi="Times New Roman" w:cs="Times New Roman"/>
                <w:sz w:val="24"/>
                <w:szCs w:val="24"/>
              </w:rPr>
              <w:t xml:space="preserve"> с. Березовка. Весь маршрут с возвращением в </w:t>
            </w:r>
            <w:proofErr w:type="spellStart"/>
            <w:r w:rsidRPr="008A7C5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8A7C5A"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 w:rsidRPr="008A7C5A">
              <w:rPr>
                <w:rFonts w:ascii="Times New Roman" w:hAnsi="Times New Roman" w:cs="Times New Roman"/>
                <w:sz w:val="24"/>
                <w:szCs w:val="24"/>
              </w:rPr>
              <w:t>опуховка</w:t>
            </w:r>
            <w:proofErr w:type="spellEnd"/>
            <w:r w:rsidRPr="008A7C5A">
              <w:rPr>
                <w:rFonts w:ascii="Times New Roman" w:hAnsi="Times New Roman" w:cs="Times New Roman"/>
                <w:sz w:val="24"/>
                <w:szCs w:val="24"/>
              </w:rPr>
              <w:t xml:space="preserve"> составит 1</w:t>
            </w:r>
            <w:r w:rsidR="00A324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8A7C5A">
              <w:rPr>
                <w:rFonts w:ascii="Times New Roman" w:hAnsi="Times New Roman" w:cs="Times New Roman"/>
                <w:sz w:val="24"/>
                <w:szCs w:val="24"/>
              </w:rPr>
              <w:t xml:space="preserve"> км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Возможна поездка на велосипедах с условием организации безопасного движения</w:t>
            </w:r>
          </w:p>
        </w:tc>
      </w:tr>
      <w:tr w:rsidR="009D055E" w:rsidRPr="00101626" w:rsidTr="003F3697">
        <w:trPr>
          <w:trHeight w:val="23"/>
          <w:jc w:val="center"/>
        </w:trPr>
        <w:tc>
          <w:tcPr>
            <w:tcW w:w="1279" w:type="pct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9D055E" w:rsidRDefault="009D055E" w:rsidP="003F3697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16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Пункты, через которые проходит маршрут</w:t>
            </w:r>
          </w:p>
          <w:p w:rsidR="009D055E" w:rsidRDefault="009D055E" w:rsidP="003F3697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D055E" w:rsidRPr="00400B91" w:rsidRDefault="009D055E" w:rsidP="003F3697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Объекты показа</w:t>
            </w:r>
          </w:p>
        </w:tc>
        <w:tc>
          <w:tcPr>
            <w:tcW w:w="3721" w:type="pct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9D055E" w:rsidRDefault="008D0991" w:rsidP="003F3697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Волгоградская область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Руднянский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район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ерезовка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с.Лопуховка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9D055E" w:rsidRDefault="009D055E" w:rsidP="003F3697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D055E" w:rsidRPr="00101626" w:rsidRDefault="008D0991" w:rsidP="008D0991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Церковь св. Сергия Радонежского, церковь св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.Н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иколая Чудотворца, церковь Михаила Архангела</w:t>
            </w:r>
            <w:r w:rsidR="009D055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9D055E" w:rsidRPr="00101626" w:rsidTr="003F3697">
        <w:trPr>
          <w:trHeight w:val="23"/>
          <w:jc w:val="center"/>
        </w:trPr>
        <w:tc>
          <w:tcPr>
            <w:tcW w:w="1279" w:type="pct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9D055E" w:rsidRPr="00101626" w:rsidRDefault="009D055E" w:rsidP="003F3697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16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Цели и задачи маршрута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в т.ч. образовательные и воспитательные</w:t>
            </w:r>
          </w:p>
        </w:tc>
        <w:tc>
          <w:tcPr>
            <w:tcW w:w="3721" w:type="pct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777D4" w:rsidRDefault="009D055E" w:rsidP="005777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7F6">
              <w:rPr>
                <w:rFonts w:ascii="Times New Roman" w:hAnsi="Times New Roman" w:cs="Times New Roman"/>
                <w:bCs/>
                <w:sz w:val="24"/>
                <w:szCs w:val="24"/>
              </w:rPr>
              <w:t>Цели и задачи маршрута</w:t>
            </w:r>
            <w:r w:rsidR="005777D4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Pr="00EB17F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5777D4" w:rsidRDefault="005777D4" w:rsidP="005777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7D4">
              <w:rPr>
                <w:rFonts w:ascii="Times New Roman" w:hAnsi="Times New Roman" w:cs="Times New Roman"/>
                <w:bCs/>
                <w:sz w:val="24"/>
                <w:szCs w:val="24"/>
              </w:rPr>
              <w:t>Изучение истории заселения родного края, вовлеченность жителей в исторические события страны;</w:t>
            </w:r>
          </w:p>
          <w:p w:rsidR="009D055E" w:rsidRPr="00EB17F6" w:rsidRDefault="005777D4" w:rsidP="005777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7D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исследование  особенностей церковной архитектуры и строительства, изучение традиций иконописи, фресок, библейских сюжетов.</w:t>
            </w:r>
          </w:p>
          <w:p w:rsidR="00182B9F" w:rsidRDefault="00182B9F" w:rsidP="003F3697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82B9F" w:rsidRDefault="00182B9F" w:rsidP="00182B9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Ф</w:t>
            </w:r>
            <w:r w:rsidR="009D055E">
              <w:rPr>
                <w:rFonts w:ascii="Times New Roman" w:hAnsi="Times New Roman" w:cs="Times New Roman"/>
                <w:bCs/>
                <w:sz w:val="24"/>
                <w:szCs w:val="24"/>
              </w:rPr>
              <w:t>ормы, методы и приемы образовательной, исследовательской деятельности, воспитательной работы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="009D055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9D055E" w:rsidRDefault="00182B9F" w:rsidP="00182B9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Знакомство с памятниками культурного наследия, изучение условий их строительства (дата, в честь каких событий построены, отражение в топонимике),  нахождение общего и особенного в архитектуре церквей, исследование росписей, сохранившихся в церквях, их соответствие библейским сюжетам и христианским праздникам. Развитие коммуникативных навыков при проведении экскурсий. Воспитание   любви к родному краю.</w:t>
            </w:r>
          </w:p>
          <w:p w:rsidR="009D055E" w:rsidRDefault="009D055E" w:rsidP="003F3697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D055E" w:rsidRPr="00101626" w:rsidRDefault="009D055E" w:rsidP="003F3697">
            <w:pPr>
              <w:spacing w:line="312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D055E" w:rsidRPr="00101626" w:rsidTr="003F3697">
        <w:trPr>
          <w:trHeight w:val="23"/>
          <w:jc w:val="center"/>
        </w:trPr>
        <w:tc>
          <w:tcPr>
            <w:tcW w:w="1279" w:type="pct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9D055E" w:rsidRDefault="009D055E" w:rsidP="003F3697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Дополнительные условия</w:t>
            </w:r>
          </w:p>
          <w:p w:rsidR="009D055E" w:rsidRPr="00101626" w:rsidRDefault="009D055E" w:rsidP="003F3697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721" w:type="pct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9D055E" w:rsidRDefault="00182B9F" w:rsidP="003F3697">
            <w:pPr>
              <w:spacing w:line="312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Наличие автомобильного транспорта, или велосипедов. </w:t>
            </w:r>
          </w:p>
          <w:p w:rsidR="00182B9F" w:rsidRDefault="00CB7C49" w:rsidP="003F3697">
            <w:pPr>
              <w:spacing w:line="312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 пешем походе с</w:t>
            </w:r>
            <w:r w:rsidR="00182B9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собой иметь средства защиты от солнца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182B9F">
              <w:rPr>
                <w:rFonts w:ascii="Times New Roman" w:hAnsi="Times New Roman" w:cs="Times New Roman"/>
                <w:bCs/>
                <w:sz w:val="24"/>
                <w:szCs w:val="24"/>
              </w:rPr>
              <w:t>(головной убор, крем от загара)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от непогоды (дождевик, теплые вещи, резиновые сапоги). Обязательно наличие питьевой воды, не портящиеся продукты для перекуса.</w:t>
            </w:r>
          </w:p>
          <w:p w:rsidR="009D055E" w:rsidRPr="00101626" w:rsidRDefault="009D055E" w:rsidP="003F3697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D055E" w:rsidRPr="00101626" w:rsidTr="003F3697">
        <w:trPr>
          <w:trHeight w:val="945"/>
          <w:jc w:val="center"/>
        </w:trPr>
        <w:tc>
          <w:tcPr>
            <w:tcW w:w="1279" w:type="pct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9D055E" w:rsidRPr="00101626" w:rsidRDefault="009D055E" w:rsidP="003F3697">
            <w:pPr>
              <w:spacing w:line="312" w:lineRule="auto"/>
              <w:rPr>
                <w:rFonts w:ascii="Times New Roman" w:hAnsi="Times New Roman" w:cs="Times New Roman"/>
                <w:b/>
                <w:bCs/>
              </w:rPr>
            </w:pPr>
            <w:r w:rsidRPr="00101626">
              <w:rPr>
                <w:rFonts w:ascii="Times New Roman" w:hAnsi="Times New Roman" w:cs="Times New Roman"/>
                <w:b/>
                <w:bCs/>
              </w:rPr>
              <w:t>Карта маршрута</w:t>
            </w:r>
          </w:p>
        </w:tc>
        <w:tc>
          <w:tcPr>
            <w:tcW w:w="3721" w:type="pct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9D055E" w:rsidRPr="00101626" w:rsidRDefault="009D055E" w:rsidP="003F3697">
            <w:pPr>
              <w:spacing w:line="312" w:lineRule="auto"/>
              <w:rPr>
                <w:rFonts w:ascii="Times New Roman" w:hAnsi="Times New Roman" w:cs="Times New Roman"/>
                <w:bCs/>
              </w:rPr>
            </w:pPr>
          </w:p>
          <w:p w:rsidR="009D055E" w:rsidRPr="00101626" w:rsidRDefault="00B44BCD" w:rsidP="00B44BCD">
            <w:pPr>
              <w:spacing w:line="312" w:lineRule="auto"/>
              <w:rPr>
                <w:rFonts w:ascii="Times New Roman" w:hAnsi="Times New Roman" w:cs="Times New Roman"/>
                <w:bCs/>
              </w:rPr>
            </w:pPr>
            <w:r>
              <w:rPr>
                <w:noProof/>
              </w:rPr>
              <w:drawing>
                <wp:inline distT="0" distB="0" distL="0" distR="0" wp14:anchorId="550AB183" wp14:editId="1648DEAF">
                  <wp:extent cx="3131389" cy="2087592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38429" t="36464" r="10659" b="18282"/>
                          <a:stretch/>
                        </pic:blipFill>
                        <pic:spPr bwMode="auto">
                          <a:xfrm>
                            <a:off x="0" y="0"/>
                            <a:ext cx="3132346" cy="2088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055E" w:rsidRPr="00101626" w:rsidTr="003F3697">
        <w:trPr>
          <w:trHeight w:val="668"/>
          <w:jc w:val="center"/>
        </w:trPr>
        <w:tc>
          <w:tcPr>
            <w:tcW w:w="1279" w:type="pct"/>
            <w:tcBorders>
              <w:top w:val="nil"/>
              <w:left w:val="single" w:sz="8" w:space="0" w:color="808080"/>
              <w:bottom w:val="single" w:sz="4" w:space="0" w:color="auto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9D055E" w:rsidRPr="00101626" w:rsidRDefault="009D055E" w:rsidP="003F3697">
            <w:pPr>
              <w:spacing w:line="312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01626">
              <w:rPr>
                <w:rFonts w:ascii="Times New Roman" w:hAnsi="Times New Roman" w:cs="Times New Roman"/>
                <w:b/>
              </w:rPr>
              <w:lastRenderedPageBreak/>
              <w:t>Фотоматериал</w:t>
            </w:r>
          </w:p>
        </w:tc>
        <w:tc>
          <w:tcPr>
            <w:tcW w:w="3721" w:type="pct"/>
            <w:tcBorders>
              <w:top w:val="nil"/>
              <w:left w:val="nil"/>
              <w:bottom w:val="single" w:sz="4" w:space="0" w:color="auto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9D055E" w:rsidRPr="00101626" w:rsidRDefault="00A32483" w:rsidP="003F3697">
            <w:pPr>
              <w:spacing w:line="312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335D2D6">
                  <wp:extent cx="2047733" cy="1535501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084" cy="1530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t xml:space="preserve"> </w:t>
            </w:r>
            <w:r w:rsidR="00CB7C4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FBE0F18" wp14:editId="1955EA0E">
                  <wp:extent cx="2734365" cy="1538481"/>
                  <wp:effectExtent l="0" t="0" r="0" b="0"/>
                  <wp:docPr id="1" name="Рисунок 1" descr="F:\волонтеры школа\-_osXOkYI9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волонтеры школа\-_osXOkYI9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398" cy="1538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25774040">
                  <wp:extent cx="1362974" cy="1817044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657" cy="1816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</w:rPr>
              <w:t xml:space="preserve">       </w:t>
            </w:r>
            <w:r w:rsidR="00CB7C49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1000E8DD" wp14:editId="0DF22E98">
                  <wp:extent cx="3225192" cy="1814642"/>
                  <wp:effectExtent l="0" t="0" r="0" b="0"/>
                  <wp:docPr id="2" name="Рисунок 2" descr="F:\волонтеры школа\4Tlr6kDLP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волонтеры школа\4Tlr6kDLPh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3825" cy="1819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</w:rPr>
              <w:t xml:space="preserve">  </w:t>
            </w: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1489398" cy="1117893"/>
                  <wp:effectExtent l="0" t="0" r="0" b="0"/>
                  <wp:docPr id="9" name="Рисунок 9" descr="F:\волонтеры школа\Березов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волонтеры школа\Березов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301" cy="111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</w:rPr>
              <w:t xml:space="preserve">  </w:t>
            </w: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1492370" cy="1120123"/>
                  <wp:effectExtent l="0" t="0" r="0" b="0"/>
                  <wp:docPr id="10" name="Рисунок 10" descr="F:\волонтеры школа\фрес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волонтеры школа\фрес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603" cy="1125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</w:rPr>
              <w:t xml:space="preserve">  </w:t>
            </w: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1451612" cy="1089531"/>
                  <wp:effectExtent l="0" t="0" r="0" b="0"/>
                  <wp:docPr id="11" name="Рисунок 11" descr="F:\волонтеры школа\фр 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волонтеры школа\фр 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587" cy="1091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6E5" w:rsidRPr="00101626" w:rsidTr="00062267">
        <w:trPr>
          <w:trHeight w:val="4178"/>
          <w:jc w:val="center"/>
        </w:trPr>
        <w:tc>
          <w:tcPr>
            <w:tcW w:w="1279" w:type="pct"/>
            <w:tcBorders>
              <w:top w:val="nil"/>
              <w:left w:val="single" w:sz="8" w:space="0" w:color="80808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846E5" w:rsidRPr="00101626" w:rsidRDefault="003846E5" w:rsidP="003F3697">
            <w:pPr>
              <w:spacing w:line="312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21" w:type="pct"/>
            <w:tcBorders>
              <w:top w:val="nil"/>
              <w:left w:val="nil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846E5" w:rsidRDefault="003846E5" w:rsidP="003F3697">
            <w:pPr>
              <w:spacing w:line="31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Церковь Михаила Архангела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опуховка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построена в 1873 г. Памятник культурного наследия, градостроительства и архитектуры.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После закрытия использовалась как зернохранилище, сохранились фрески с библейскими сюжетами. </w:t>
            </w:r>
          </w:p>
          <w:p w:rsidR="003846E5" w:rsidRDefault="003846E5" w:rsidP="003F3697">
            <w:pPr>
              <w:spacing w:line="31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Церковь Николая Чудотворца 1814г. По ее названию на картах 19 века село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Лопуховка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называлось Никольским. После революции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закрыта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тут располагалась МТС, на стенах сохранились фрески.</w:t>
            </w:r>
          </w:p>
          <w:p w:rsidR="003846E5" w:rsidRPr="00101626" w:rsidRDefault="003846E5" w:rsidP="00013F27">
            <w:pPr>
              <w:spacing w:line="31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Церковь Сергия Радонежского 1832 г. Памятник архитектуры и градостроительства. После революции сильно разрушена – отсутствует трапезная. Реставрация церкви, начатая в 2007 году, приостановлена.</w:t>
            </w:r>
          </w:p>
        </w:tc>
      </w:tr>
      <w:tr w:rsidR="009D055E" w:rsidRPr="00101626" w:rsidTr="003F3697">
        <w:trPr>
          <w:trHeight w:val="23"/>
          <w:jc w:val="center"/>
        </w:trPr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9D055E" w:rsidRPr="00101626" w:rsidRDefault="009D055E" w:rsidP="003F3697">
            <w:pPr>
              <w:spacing w:line="312" w:lineRule="auto"/>
              <w:rPr>
                <w:rFonts w:ascii="Times New Roman" w:hAnsi="Times New Roman" w:cs="Times New Roman"/>
                <w:b/>
              </w:rPr>
            </w:pPr>
            <w:r w:rsidRPr="00101626">
              <w:rPr>
                <w:rFonts w:ascii="Times New Roman" w:hAnsi="Times New Roman" w:cs="Times New Roman"/>
                <w:b/>
              </w:rPr>
              <w:t>Методически материалы для работы на маршруте</w:t>
            </w:r>
          </w:p>
        </w:tc>
        <w:tc>
          <w:tcPr>
            <w:tcW w:w="3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9D055E" w:rsidRDefault="00013F27" w:rsidP="00384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Pr="007006D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https://riac34.ru/news/136214/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013F27" w:rsidRPr="00101626" w:rsidRDefault="00013F27" w:rsidP="003846E5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25" w:history="1">
              <w:r w:rsidRPr="007006DE">
                <w:rPr>
                  <w:rStyle w:val="a3"/>
                  <w:rFonts w:ascii="Times New Roman" w:hAnsi="Times New Roman" w:cs="Times New Roman"/>
                </w:rPr>
                <w:t>https://asrmod.ru/volgogradskaya-oblast/tserkvi-i-khramy/khram-vo-imya-nikolaya-chudotvortsa-v-s-lopukhovka</w:t>
              </w:r>
            </w:hyperlink>
            <w:r>
              <w:rPr>
                <w:rFonts w:ascii="Times New Roman" w:hAnsi="Times New Roman" w:cs="Times New Roman"/>
              </w:rPr>
              <w:t xml:space="preserve"> </w:t>
            </w:r>
          </w:p>
          <w:p w:rsidR="009D055E" w:rsidRDefault="00013F27" w:rsidP="003846E5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26" w:history="1">
              <w:r w:rsidRPr="00013F27">
                <w:rPr>
                  <w:rStyle w:val="a3"/>
                  <w:rFonts w:ascii="Times New Roman" w:hAnsi="Times New Roman" w:cs="Times New Roman"/>
                </w:rPr>
                <w:t>https://sobory.ru/article/?object=34918</w:t>
              </w:r>
            </w:hyperlink>
            <w:r w:rsidRPr="00013F27">
              <w:rPr>
                <w:rFonts w:ascii="Times New Roman" w:hAnsi="Times New Roman" w:cs="Times New Roman"/>
              </w:rPr>
              <w:t xml:space="preserve"> </w:t>
            </w:r>
          </w:p>
          <w:p w:rsidR="00013F27" w:rsidRPr="00013F27" w:rsidRDefault="00013F27" w:rsidP="003846E5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27" w:history="1">
              <w:r w:rsidRPr="007006DE">
                <w:rPr>
                  <w:rStyle w:val="a3"/>
                  <w:rFonts w:ascii="Times New Roman" w:hAnsi="Times New Roman" w:cs="Times New Roman"/>
                </w:rPr>
                <w:t>https://neak-shadrin.livejournal.com/132174.html</w:t>
              </w:r>
            </w:hyperlink>
            <w:r>
              <w:rPr>
                <w:rFonts w:ascii="Times New Roman" w:hAnsi="Times New Roman" w:cs="Times New Roman"/>
              </w:rPr>
              <w:t xml:space="preserve"> </w:t>
            </w:r>
            <w:hyperlink r:id="rId28" w:history="1">
              <w:r w:rsidR="003846E5" w:rsidRPr="007006DE">
                <w:rPr>
                  <w:rStyle w:val="a3"/>
                  <w:rFonts w:ascii="Times New Roman" w:hAnsi="Times New Roman" w:cs="Times New Roman"/>
                </w:rPr>
                <w:t>https://iskusstvoed.ru/2017/01/18/sistema-rospisi-pravoslavnogo-hrama/</w:t>
              </w:r>
            </w:hyperlink>
            <w:r w:rsidR="003846E5">
              <w:rPr>
                <w:rFonts w:ascii="Times New Roman" w:hAnsi="Times New Roman" w:cs="Times New Roman"/>
              </w:rPr>
              <w:t xml:space="preserve"> </w:t>
            </w:r>
            <w:hyperlink r:id="rId29" w:history="1">
              <w:r w:rsidR="00E203CA" w:rsidRPr="007006DE">
                <w:rPr>
                  <w:rStyle w:val="a3"/>
                  <w:rFonts w:ascii="Times New Roman" w:hAnsi="Times New Roman" w:cs="Times New Roman"/>
                </w:rPr>
                <w:t>https://cyberleninka.ru/article/n/pravoslavnye-hramy-klassitsizma-pervoy-poloviny-xix-v-v-nizhnem-povolzhie-na-primere-saratovskoy-gubernii/viewer</w:t>
              </w:r>
            </w:hyperlink>
            <w:r w:rsidR="00E203CA">
              <w:rPr>
                <w:rFonts w:ascii="Times New Roman" w:hAnsi="Times New Roman" w:cs="Times New Roman"/>
              </w:rPr>
              <w:t xml:space="preserve"> </w:t>
            </w:r>
            <w:bookmarkStart w:id="0" w:name="_GoBack"/>
            <w:bookmarkEnd w:id="0"/>
          </w:p>
        </w:tc>
      </w:tr>
    </w:tbl>
    <w:p w:rsidR="009D055E" w:rsidRDefault="009D055E" w:rsidP="009D055E"/>
    <w:p w:rsidR="004E654F" w:rsidRDefault="004E654F"/>
    <w:sectPr w:rsidR="004E65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E00AEF"/>
    <w:multiLevelType w:val="hybridMultilevel"/>
    <w:tmpl w:val="71068A00"/>
    <w:lvl w:ilvl="0" w:tplc="0419000D">
      <w:start w:val="1"/>
      <w:numFmt w:val="bullet"/>
      <w:lvlText w:val=""/>
      <w:lvlJc w:val="left"/>
      <w:pPr>
        <w:ind w:left="64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D055E"/>
    <w:rsid w:val="00013F27"/>
    <w:rsid w:val="00182B9F"/>
    <w:rsid w:val="001940AC"/>
    <w:rsid w:val="001E31D4"/>
    <w:rsid w:val="00203C49"/>
    <w:rsid w:val="00246E39"/>
    <w:rsid w:val="003846E5"/>
    <w:rsid w:val="003D0636"/>
    <w:rsid w:val="004E654F"/>
    <w:rsid w:val="00517BF6"/>
    <w:rsid w:val="005777D4"/>
    <w:rsid w:val="00745983"/>
    <w:rsid w:val="008A7C5A"/>
    <w:rsid w:val="008D0991"/>
    <w:rsid w:val="009D055E"/>
    <w:rsid w:val="00A32483"/>
    <w:rsid w:val="00B13714"/>
    <w:rsid w:val="00B44BCD"/>
    <w:rsid w:val="00C42B1B"/>
    <w:rsid w:val="00CA1A5E"/>
    <w:rsid w:val="00CB7C49"/>
    <w:rsid w:val="00D36494"/>
    <w:rsid w:val="00D93DF8"/>
    <w:rsid w:val="00E15BFB"/>
    <w:rsid w:val="00E203CA"/>
    <w:rsid w:val="00E71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715B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B7C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7C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asledie-archive.ru/objs/3401010000.html" TargetMode="External"/><Relationship Id="rId13" Type="http://schemas.openxmlformats.org/officeDocument/2006/relationships/hyperlink" Target="https://geocaching.su/?pn=101&amp;cid=10046" TargetMode="External"/><Relationship Id="rId18" Type="http://schemas.openxmlformats.org/officeDocument/2006/relationships/image" Target="media/image3.jpeg"/><Relationship Id="rId26" Type="http://schemas.openxmlformats.org/officeDocument/2006/relationships/hyperlink" Target="https://sobory.ru/article/?object=34918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6.jpeg"/><Relationship Id="rId7" Type="http://schemas.openxmlformats.org/officeDocument/2006/relationships/hyperlink" Target="https://ru-monuments.toolforge.org/wikivoyage.php?id=3401012000" TargetMode="External"/><Relationship Id="rId12" Type="http://schemas.openxmlformats.org/officeDocument/2006/relationships/hyperlink" Target="https://zen.yandex.ru/video/watch/61651efe0784a85d4ca5de60" TargetMode="External"/><Relationship Id="rId17" Type="http://schemas.openxmlformats.org/officeDocument/2006/relationships/image" Target="media/image2.png"/><Relationship Id="rId25" Type="http://schemas.openxmlformats.org/officeDocument/2006/relationships/hyperlink" Target="https://asrmod.ru/volgogradskaya-oblast/tserkvi-i-khramy/khram-vo-imya-nikolaya-chudotvortsa-v-s-lopukhovka" TargetMode="Externa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jpeg"/><Relationship Id="rId29" Type="http://schemas.openxmlformats.org/officeDocument/2006/relationships/hyperlink" Target="https://cyberleninka.ru/article/n/pravoslavnye-hramy-klassitsizma-pervoy-poloviny-xix-v-v-nizhnem-povolzhie-na-primere-saratovskoy-gubernii/viewer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nasledie-archive.ru/objs/3401012000.html" TargetMode="External"/><Relationship Id="rId11" Type="http://schemas.openxmlformats.org/officeDocument/2006/relationships/hyperlink" Target="https://riac34.ru/news/136214/" TargetMode="External"/><Relationship Id="rId24" Type="http://schemas.openxmlformats.org/officeDocument/2006/relationships/hyperlink" Target="https://riac34.ru/news/136214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volgograd.bezformata.com/listnews/hudozhniki-provodyat-pleneri-v-rudnyanskom/48882665/?amp=1" TargetMode="External"/><Relationship Id="rId23" Type="http://schemas.openxmlformats.org/officeDocument/2006/relationships/image" Target="media/image8.jpeg"/><Relationship Id="rId28" Type="http://schemas.openxmlformats.org/officeDocument/2006/relationships/hyperlink" Target="https://iskusstvoed.ru/2017/01/18/sistema-rospisi-pravoslavnogo-hrama/" TargetMode="External"/><Relationship Id="rId10" Type="http://schemas.openxmlformats.org/officeDocument/2006/relationships/hyperlink" Target="https://ru-monuments.toolforge.org/wikivoyage.php?id=3401011000" TargetMode="External"/><Relationship Id="rId19" Type="http://schemas.openxmlformats.org/officeDocument/2006/relationships/image" Target="media/image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nasledie-archive.ru/objs/3401011000.html" TargetMode="External"/><Relationship Id="rId14" Type="http://schemas.openxmlformats.org/officeDocument/2006/relationships/hyperlink" Target="http://www.volgaprav.ru/2017/09/zabrosheny-i-zabyty/" TargetMode="External"/><Relationship Id="rId22" Type="http://schemas.openxmlformats.org/officeDocument/2006/relationships/image" Target="media/image7.jpeg"/><Relationship Id="rId27" Type="http://schemas.openxmlformats.org/officeDocument/2006/relationships/hyperlink" Target="https://neak-shadrin.livejournal.com/132174.html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5</Pages>
  <Words>1078</Words>
  <Characters>6147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First</cp:lastModifiedBy>
  <cp:revision>3</cp:revision>
  <dcterms:created xsi:type="dcterms:W3CDTF">2022-03-26T16:28:00Z</dcterms:created>
  <dcterms:modified xsi:type="dcterms:W3CDTF">2022-03-27T22:03:00Z</dcterms:modified>
</cp:coreProperties>
</file>