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9E" w:rsidRPr="002B199E" w:rsidRDefault="002B199E" w:rsidP="002B199E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C0392B"/>
          <w:sz w:val="36"/>
          <w:szCs w:val="36"/>
          <w:bdr w:val="none" w:sz="0" w:space="0" w:color="auto" w:frame="1"/>
          <w:lang w:eastAsia="ru-RU"/>
        </w:rPr>
        <w:t>Методические материалы</w:t>
      </w:r>
    </w:p>
    <w:p w:rsidR="002B199E" w:rsidRPr="002B199E" w:rsidRDefault="002B199E" w:rsidP="002B199E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Методические рекомендации разработаны в соответствии: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2020, № 9, ст. 1137),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</w:t>
      </w:r>
      <w:proofErr w:type="gramEnd"/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Методическими рекомендациями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Минпросвещения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в целях оказания методической помощи</w:t>
      </w: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  <w:proofErr w:type="gram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дистанционных образовательных технологий (от 20.03.2020г.).</w:t>
      </w:r>
    </w:p>
    <w:p w:rsidR="002B199E" w:rsidRPr="002B199E" w:rsidRDefault="002B199E" w:rsidP="002B199E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дистанционное обучение в школе и как оно проводится?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Дистанционное обучение, как форма получения общего образования, проводится без традиционного непосредственного общения учителя и ученика. Все обучение осуществляется через интернет, удаленно, вне школы. При этом школа и учителя продолжают контролировать освоение программы, осуществлять подбор курсов с учетом индивидуальных особенностей ребенка.</w:t>
      </w:r>
    </w:p>
    <w:p w:rsidR="002B199E" w:rsidRPr="002B199E" w:rsidRDefault="002B199E" w:rsidP="002B199E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Правила дистанционного обучения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Правила организации учебного процесса указаны в Порядке применения дистанционных технологий обучения, утвержденном приказом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Минобрнауки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РФ №816 от 23.08.2017г. Основные принципы такого обучения также указаны в Порядке:</w:t>
      </w:r>
    </w:p>
    <w:p w:rsidR="002B199E" w:rsidRPr="002B199E" w:rsidRDefault="002B199E" w:rsidP="002B19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местом осуществления образовательной деятельности является место образовательной организации вне зависимости от места нахождения обучающегося;</w:t>
      </w:r>
    </w:p>
    <w:p w:rsidR="002B199E" w:rsidRPr="002B199E" w:rsidRDefault="002B199E" w:rsidP="002B19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уровень подготовки специалистов обеспечивается школой;</w:t>
      </w:r>
    </w:p>
    <w:p w:rsidR="002B199E" w:rsidRPr="002B199E" w:rsidRDefault="002B199E" w:rsidP="002B19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школа самостоятельно определяет порядок оказания учебно-педагогической помощи при дистанционном обучении;</w:t>
      </w:r>
    </w:p>
    <w:p w:rsidR="002B199E" w:rsidRPr="002B199E" w:rsidRDefault="002B199E" w:rsidP="002B19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школа создает условия для функционирования дистанционной системы и проводит идентификацию обучающегося;</w:t>
      </w:r>
    </w:p>
    <w:p w:rsidR="002B199E" w:rsidRPr="002B199E" w:rsidRDefault="002B199E" w:rsidP="002B199E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личное взаимодействие учащегося и учителя не обязательно, уроки могут проводиться онлайн.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Перевод на дистанционное обучение во время карантина по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коронавирусу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2020 году был осуществлен на основании распорядительных актов, в дальнейшем переход на такую систему получения знаний возможен по письменному заявлению родителя или иного законного представителя.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вебинаров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ресурсов.</w:t>
      </w:r>
    </w:p>
    <w:p w:rsidR="002B199E" w:rsidRPr="002B199E" w:rsidRDefault="002B199E" w:rsidP="002B199E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 Порядок оказания учебно-методической помощи </w:t>
      </w:r>
      <w:proofErr w:type="gram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обучающимся</w:t>
      </w:r>
      <w:proofErr w:type="gram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(индивидуальных консультаций) и проведения текущего контроля и итогового контроля</w:t>
      </w:r>
    </w:p>
    <w:p w:rsidR="002B199E" w:rsidRPr="002B199E" w:rsidRDefault="002B199E" w:rsidP="002B199E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по учебным дисциплинам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3.1. Информационно-методическое сопровождение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Сайт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Минпросвещения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РФ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Сайт ВГАПО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Общедоступные федеральные платформы и электронные ресурсы: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Российская электронная школа</w:t>
      </w:r>
    </w:p>
    <w:p w:rsidR="002B199E" w:rsidRPr="002B199E" w:rsidRDefault="008B0B1C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hyperlink r:id="rId6" w:tgtFrame="_blank" w:history="1">
        <w:r w:rsidR="002B199E" w:rsidRPr="002B199E">
          <w:rPr>
            <w:rFonts w:ascii="Times New Roman" w:eastAsia="Times New Roman" w:hAnsi="Times New Roman" w:cs="Times New Roman"/>
            <w:color w:val="C0392B"/>
            <w:sz w:val="36"/>
            <w:szCs w:val="36"/>
            <w:u w:val="single"/>
            <w:bdr w:val="none" w:sz="0" w:space="0" w:color="auto" w:frame="1"/>
            <w:lang w:eastAsia="ru-RU"/>
          </w:rPr>
          <w:t>https://resh.edu.ru/ </w:t>
        </w:r>
      </w:hyperlink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Интерактивные уроки по всему школьному курсу с 1 по 11 класс: тематические курсы,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видеоуроки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задания для самопроверки и т.д.</w:t>
      </w:r>
    </w:p>
    <w:p w:rsidR="002B199E" w:rsidRPr="002B199E" w:rsidRDefault="008B0B1C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hyperlink r:id="rId7" w:history="1">
        <w:r w:rsidR="002B199E" w:rsidRPr="002B1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https://uchebnik.mos.ru/</w:t>
        </w:r>
      </w:hyperlink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Представлен широкий набор электронных учебников и тестов, интерактивные сценарии уроков.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 xml:space="preserve">Образовательная платформа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Учи</w:t>
      </w:r>
      <w:proofErr w:type="gram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у</w:t>
      </w:r>
      <w:proofErr w:type="spellEnd"/>
    </w:p>
    <w:p w:rsidR="002B199E" w:rsidRPr="002B199E" w:rsidRDefault="008B0B1C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hyperlink r:id="rId8" w:tgtFrame="_blank" w:history="1">
        <w:r w:rsidR="002B199E" w:rsidRPr="002B199E">
          <w:rPr>
            <w:rFonts w:ascii="Times New Roman" w:eastAsia="Times New Roman" w:hAnsi="Times New Roman" w:cs="Times New Roman"/>
            <w:color w:val="C0392B"/>
            <w:sz w:val="36"/>
            <w:szCs w:val="36"/>
            <w:u w:val="single"/>
            <w:bdr w:val="none" w:sz="0" w:space="0" w:color="auto" w:frame="1"/>
            <w:lang w:eastAsia="ru-RU"/>
          </w:rPr>
          <w:t>https://uchi.ru/</w:t>
        </w:r>
      </w:hyperlink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Интерактивные курсы по основным предметам.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Фоксфорд</w:t>
      </w:r>
      <w:proofErr w:type="spellEnd"/>
    </w:p>
    <w:p w:rsidR="002B199E" w:rsidRPr="002B199E" w:rsidRDefault="008B0B1C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hyperlink r:id="rId9" w:tgtFrame="_blank" w:history="1">
        <w:r w:rsidR="002B199E" w:rsidRPr="002B199E">
          <w:rPr>
            <w:rFonts w:ascii="Times New Roman" w:eastAsia="Times New Roman" w:hAnsi="Times New Roman" w:cs="Times New Roman"/>
            <w:color w:val="C0392B"/>
            <w:sz w:val="36"/>
            <w:szCs w:val="36"/>
            <w:u w:val="single"/>
            <w:bdr w:val="none" w:sz="0" w:space="0" w:color="auto" w:frame="1"/>
            <w:lang w:eastAsia="ru-RU"/>
          </w:rPr>
          <w:t>https://help.foxford.ru/</w:t>
        </w:r>
      </w:hyperlink>
      <w:r w:rsidR="002B199E" w:rsidRPr="002B199E">
        <w:rPr>
          <w:rFonts w:ascii="Times New Roman" w:eastAsia="Times New Roman" w:hAnsi="Times New Roman" w:cs="Times New Roman"/>
          <w:color w:val="C0392B"/>
          <w:sz w:val="36"/>
          <w:szCs w:val="36"/>
          <w:bdr w:val="none" w:sz="0" w:space="0" w:color="auto" w:frame="1"/>
          <w:lang w:eastAsia="ru-RU"/>
        </w:rPr>
        <w:t>?</w:t>
      </w:r>
      <w:r w:rsidR="002B199E"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ref=p308_vk&amp;utm_source=l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</w:t>
      </w:r>
      <w:hyperlink r:id="rId10" w:history="1">
        <w:r w:rsidRPr="002B1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Якласс </w:t>
        </w:r>
      </w:hyperlink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– цифровой образовательный ресурс для школ с множеством заданий и тестов</w:t>
      </w: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hyperlink r:id="rId11" w:history="1">
        <w:r w:rsidRPr="002B199E">
          <w:rPr>
            <w:rFonts w:ascii="Times New Roman" w:eastAsia="Times New Roman" w:hAnsi="Times New Roman" w:cs="Times New Roman"/>
            <w:color w:val="C0392B"/>
            <w:sz w:val="36"/>
            <w:szCs w:val="36"/>
            <w:u w:val="single"/>
            <w:bdr w:val="none" w:sz="0" w:space="0" w:color="auto" w:frame="1"/>
            <w:lang w:eastAsia="ru-RU"/>
          </w:rPr>
          <w:t>https://www.yaklass.ru/</w:t>
        </w:r>
      </w:hyperlink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время карантина дан бесплатный доступ ко всем курсам по школьной программе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коллекции учебных фильмов, лекций и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вебинаров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расположенных </w:t>
      </w: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на </w:t>
      </w:r>
      <w:hyperlink r:id="rId12" w:tgtFrame="_blank" w:history="1">
        <w:r w:rsidRPr="002B199E">
          <w:rPr>
            <w:rFonts w:ascii="Times New Roman" w:eastAsia="Times New Roman" w:hAnsi="Times New Roman" w:cs="Times New Roman"/>
            <w:color w:val="C0392B"/>
            <w:sz w:val="36"/>
            <w:szCs w:val="36"/>
            <w:u w:val="single"/>
            <w:bdr w:val="none" w:sz="0" w:space="0" w:color="auto" w:frame="1"/>
            <w:lang w:eastAsia="ru-RU"/>
          </w:rPr>
          <w:t>https://www.youtube.com/</w:t>
        </w:r>
      </w:hyperlink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Единая коллекция цифровых образовательных  ресурсов</w:t>
      </w:r>
    </w:p>
    <w:p w:rsidR="002B199E" w:rsidRPr="002B199E" w:rsidRDefault="008B0B1C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hyperlink r:id="rId13" w:history="1">
        <w:r w:rsidR="002B199E" w:rsidRPr="002B199E">
          <w:rPr>
            <w:rFonts w:ascii="Times New Roman" w:eastAsia="Times New Roman" w:hAnsi="Times New Roman" w:cs="Times New Roman"/>
            <w:color w:val="C0392B"/>
            <w:sz w:val="36"/>
            <w:szCs w:val="36"/>
            <w:u w:val="single"/>
            <w:bdr w:val="none" w:sz="0" w:space="0" w:color="auto" w:frame="1"/>
            <w:lang w:eastAsia="ru-RU"/>
          </w:rPr>
          <w:t>http://school-collection.edu.ru</w:t>
        </w:r>
      </w:hyperlink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Бином. Лаборатория знаний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2B199E">
        <w:rPr>
          <w:rFonts w:ascii="Times New Roman" w:eastAsia="Times New Roman" w:hAnsi="Times New Roman" w:cs="Times New Roman"/>
          <w:color w:val="C0392B"/>
          <w:sz w:val="36"/>
          <w:szCs w:val="36"/>
          <w:bdr w:val="none" w:sz="0" w:space="0" w:color="auto" w:frame="1"/>
          <w:lang w:eastAsia="ru-RU"/>
        </w:rPr>
        <w:t>http</w:t>
      </w:r>
      <w:proofErr w:type="spellEnd"/>
      <w:r w:rsidRPr="002B199E">
        <w:rPr>
          <w:rFonts w:ascii="Times New Roman" w:eastAsia="Times New Roman" w:hAnsi="Times New Roman" w:cs="Times New Roman"/>
          <w:color w:val="C0392B"/>
          <w:sz w:val="36"/>
          <w:szCs w:val="36"/>
          <w:bdr w:val="none" w:sz="0" w:space="0" w:color="auto" w:frame="1"/>
          <w:lang w:eastAsia="ru-RU"/>
        </w:rPr>
        <w:t xml:space="preserve"> //lbz.ru/</w:t>
      </w:r>
    </w:p>
    <w:p w:rsidR="002B199E" w:rsidRPr="002B199E" w:rsidRDefault="002B199E" w:rsidP="002B199E">
      <w:pPr>
        <w:shd w:val="clear" w:color="auto" w:fill="FBFCFC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Skype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ресурс для проведения онлай</w:t>
      </w:r>
      <w:proofErr w:type="gram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н-</w:t>
      </w:r>
      <w:proofErr w:type="gram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видео- конференций</w:t>
      </w: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Zoom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– ресурс для проведения онлайн- видео- конференций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3.2. Используем возможности: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Сетевой город – разместить текстовые, графические, видео и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аудиофрагменты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уроков (объемом не более 8мб).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Использование возможностей, предлагаемых социальными сетями: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Facebook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 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Instagram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т.д. Прямой эфир, позволяющий в режиме реального времени вести урок и получать информацию о детях, участвующих в проведении мероприятия.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Облачный сервис Mail.ru, Yandex.ru. - персональное хранилище файлов в интернете, в котором вы можете разместить материалы к уроку.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Приложения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Viber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proofErr w:type="spellStart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WhatsApp</w:t>
      </w:r>
      <w:proofErr w:type="spellEnd"/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с помощью которого можно разместить материалы в чатах, голосовое сообщение, видеосюжет и т.д.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Личная электронная почта участников процесса.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 т.д.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  Порядок организации взаимодействия участников образовательного процесса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Классный руководитель:</w:t>
      </w:r>
    </w:p>
    <w:p w:rsidR="002B199E" w:rsidRPr="002B199E" w:rsidRDefault="002B199E" w:rsidP="002B199E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участие в групповых чатах детей и родителей всех учеников класса. Или организует иной способ участия </w:t>
      </w:r>
      <w:proofErr w:type="gramStart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99E" w:rsidRPr="002B199E" w:rsidRDefault="002B199E" w:rsidP="002B199E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учащихся и их родителей (законных представителей) информацию о порядке организации обучения в дистанционной форме. (Памятка).</w:t>
      </w:r>
    </w:p>
    <w:p w:rsidR="002B199E" w:rsidRPr="002B199E" w:rsidRDefault="002B199E" w:rsidP="002B199E">
      <w:pPr>
        <w:numPr>
          <w:ilvl w:val="0"/>
          <w:numId w:val="5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Ежедневно доводит информацию до сведения учеников класса о времени и способе проведения урока.</w:t>
      </w:r>
    </w:p>
    <w:p w:rsidR="002B199E" w:rsidRPr="002B199E" w:rsidRDefault="002B199E" w:rsidP="002B199E">
      <w:pPr>
        <w:numPr>
          <w:ilvl w:val="0"/>
          <w:numId w:val="6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обучающихся и их родителей о реализации образовательных программ или их частей с применением электронного обучения</w:t>
      </w: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Педагоги:</w:t>
      </w:r>
    </w:p>
    <w:p w:rsidR="002B199E" w:rsidRPr="002B199E" w:rsidRDefault="002B199E" w:rsidP="002B199E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 свою педагогическую деятельность с учетом системы дистанционного обучения,</w:t>
      </w:r>
    </w:p>
    <w:p w:rsidR="002B199E" w:rsidRPr="002B199E" w:rsidRDefault="002B199E" w:rsidP="002B199E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Создают простейшие, нужные для </w:t>
      </w:r>
      <w:proofErr w:type="gramStart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ресурсы и задания. Используют возможности бесплатных федеральных образовательных платформ, иные образовательные ресурсы.</w:t>
      </w:r>
    </w:p>
    <w:p w:rsidR="002B199E" w:rsidRPr="002B199E" w:rsidRDefault="002B199E" w:rsidP="002B199E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свое отношение к работам обучающихся в виде текстовых или аудио рецензий, устных онлайн консультаций. Отметки выставляют в электронный журнал.</w:t>
      </w:r>
    </w:p>
    <w:p w:rsidR="002B199E" w:rsidRPr="002B199E" w:rsidRDefault="002B199E" w:rsidP="002B199E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в соответствии с расписанием учебных занятий выкладывают методические материалы, алгоритмы выполнения заданий (в текстовой форме, в форме голосовых и видеофайлов), при наличии технической возможности участников образовательного процесса проводят онлайн-консультации, видеоконференции, </w:t>
      </w:r>
      <w:proofErr w:type="spellStart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видеолекции</w:t>
      </w:r>
      <w:proofErr w:type="spellEnd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Обучающиеся:</w:t>
      </w:r>
    </w:p>
    <w:p w:rsidR="002B199E" w:rsidRPr="002B199E" w:rsidRDefault="002B199E" w:rsidP="002B199E">
      <w:pPr>
        <w:numPr>
          <w:ilvl w:val="0"/>
          <w:numId w:val="8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режимом дня и расписанием занятий получают методические материалы, алгоритмы выполнения заданий (в текстовой форме, в форме голосовых и видеофайлов), при наличии технической возможности участников образовательного процесса принимают участие в  онлайн-консультациях, видеоконференциях.</w:t>
      </w:r>
    </w:p>
    <w:p w:rsidR="002B199E" w:rsidRPr="002B199E" w:rsidRDefault="002B199E" w:rsidP="002B199E">
      <w:pPr>
        <w:numPr>
          <w:ilvl w:val="0"/>
          <w:numId w:val="8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домашнее задание. При необходимости (при возникновении вопросов) обращаются за помощью к учителю. Высылают выполненные задания лично учителям - предметникам (допустима пересылка лично классному руководителю, с указанием, чья эта работа и для кого) по электронной почте, используют </w:t>
      </w:r>
      <w:proofErr w:type="spellStart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99E" w:rsidRPr="002B199E" w:rsidRDefault="002B199E" w:rsidP="002B199E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Родители:</w:t>
      </w:r>
    </w:p>
    <w:p w:rsidR="002B199E" w:rsidRPr="002B199E" w:rsidRDefault="002B199E" w:rsidP="002B199E">
      <w:pPr>
        <w:numPr>
          <w:ilvl w:val="0"/>
          <w:numId w:val="9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для образовательной деятельности детей.</w:t>
      </w:r>
    </w:p>
    <w:p w:rsidR="002B199E" w:rsidRPr="002B199E" w:rsidRDefault="002B199E" w:rsidP="002B199E">
      <w:pPr>
        <w:numPr>
          <w:ilvl w:val="0"/>
          <w:numId w:val="9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 выполнение режима дня, домашнего задания</w:t>
      </w:r>
    </w:p>
    <w:p w:rsidR="002B199E" w:rsidRPr="002B199E" w:rsidRDefault="002B199E" w:rsidP="002B199E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B199E">
        <w:rPr>
          <w:rFonts w:ascii="Times New Roman" w:eastAsia="Times New Roman" w:hAnsi="Times New Roman" w:cs="Times New Roman"/>
          <w:color w:val="C0392B"/>
          <w:sz w:val="36"/>
          <w:szCs w:val="36"/>
          <w:bdr w:val="none" w:sz="0" w:space="0" w:color="auto" w:frame="1"/>
          <w:lang w:eastAsia="ru-RU"/>
        </w:rPr>
        <w:t> </w:t>
      </w:r>
    </w:p>
    <w:p w:rsidR="00854548" w:rsidRDefault="008B0B1C">
      <w:bookmarkStart w:id="0" w:name="_GoBack"/>
      <w:r>
        <w:rPr>
          <w:noProof/>
          <w:lang w:eastAsia="ru-RU"/>
        </w:rPr>
        <w:drawing>
          <wp:inline distT="0" distB="0" distL="0" distR="0" wp14:anchorId="1B88629B" wp14:editId="6573167D">
            <wp:extent cx="5724525" cy="2047875"/>
            <wp:effectExtent l="0" t="0" r="9525" b="9525"/>
            <wp:docPr id="1" name="Рисунок 1" descr="https://dz.admtyumen.ru/images/thumbnails/1000_400/t_2083661142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.admtyumen.ru/images/thumbnails/1000_400/t_2083661142_bod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30" cy="20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932"/>
    <w:multiLevelType w:val="multilevel"/>
    <w:tmpl w:val="03AE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5234"/>
    <w:multiLevelType w:val="multilevel"/>
    <w:tmpl w:val="9598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7B28"/>
    <w:multiLevelType w:val="multilevel"/>
    <w:tmpl w:val="E9B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F7F1B"/>
    <w:multiLevelType w:val="multilevel"/>
    <w:tmpl w:val="00D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646C1"/>
    <w:multiLevelType w:val="multilevel"/>
    <w:tmpl w:val="5F5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13C95"/>
    <w:multiLevelType w:val="multilevel"/>
    <w:tmpl w:val="B5E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379A8"/>
    <w:multiLevelType w:val="multilevel"/>
    <w:tmpl w:val="F872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C6B9C"/>
    <w:multiLevelType w:val="multilevel"/>
    <w:tmpl w:val="34DC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73807"/>
    <w:multiLevelType w:val="multilevel"/>
    <w:tmpl w:val="29D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C"/>
    <w:rsid w:val="002B199E"/>
    <w:rsid w:val="00854548"/>
    <w:rsid w:val="008B0B1C"/>
    <w:rsid w:val="00D164DC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foxford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2020-04-15T09:57:00Z</dcterms:created>
  <dcterms:modified xsi:type="dcterms:W3CDTF">2020-04-15T10:00:00Z</dcterms:modified>
</cp:coreProperties>
</file>